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95" w:rsidRDefault="00225995"/>
    <w:p w:rsidR="00030750" w:rsidRDefault="00030750" w:rsidP="00030750">
      <w:pPr>
        <w:pStyle w:val="NormalWeb"/>
        <w:shd w:val="clear" w:color="auto" w:fill="FFFFFF"/>
        <w:spacing w:before="0" w:beforeAutospacing="0" w:after="240" w:afterAutospacing="0"/>
        <w:rPr>
          <w:rFonts w:ascii="Helvetica" w:hAnsi="Helvetica" w:cs="Helvetica"/>
          <w:color w:val="000000"/>
          <w:sz w:val="20"/>
          <w:szCs w:val="20"/>
        </w:rPr>
      </w:pPr>
      <w:r>
        <w:rPr>
          <w:rFonts w:ascii="Arial" w:hAnsi="Arial" w:cs="Arial"/>
          <w:b/>
          <w:bCs/>
          <w:color w:val="B36AE2"/>
        </w:rPr>
        <w:t>The Anne Robson Trust</w:t>
      </w:r>
      <w:r>
        <w:rPr>
          <w:rFonts w:ascii="Arial" w:hAnsi="Arial" w:cs="Arial"/>
          <w:color w:val="000000"/>
        </w:rPr>
        <w:t> is a pre-bereavement charity that passionately believes that “</w:t>
      </w:r>
      <w:r>
        <w:rPr>
          <w:rFonts w:ascii="Arial" w:hAnsi="Arial" w:cs="Arial"/>
          <w:b/>
          <w:bCs/>
          <w:color w:val="000000"/>
        </w:rPr>
        <w:t>no one deserves to die alone”</w:t>
      </w:r>
      <w:r>
        <w:rPr>
          <w:rFonts w:ascii="Arial" w:hAnsi="Arial" w:cs="Arial"/>
          <w:color w:val="000000"/>
        </w:rPr>
        <w:t>.  Liz Pryor, our founder and Chief Executive has recently been awarded the </w:t>
      </w:r>
      <w:r>
        <w:rPr>
          <w:rFonts w:ascii="Arial" w:hAnsi="Arial" w:cs="Arial"/>
          <w:b/>
          <w:bCs/>
          <w:color w:val="000000"/>
        </w:rPr>
        <w:t>Member of the British Empire Medal (MBE)</w:t>
      </w:r>
      <w:r>
        <w:rPr>
          <w:rFonts w:ascii="Arial" w:hAnsi="Arial" w:cs="Arial"/>
          <w:color w:val="000000"/>
        </w:rPr>
        <w:t> in the Queens 2022 New Year’s Honour’s list, for services to end-of-life care.</w:t>
      </w:r>
    </w:p>
    <w:p w:rsidR="00030750" w:rsidRDefault="00030750" w:rsidP="00030750">
      <w:pPr>
        <w:pStyle w:val="NormalWeb"/>
        <w:shd w:val="clear" w:color="auto" w:fill="FFFFFF"/>
        <w:spacing w:before="0" w:beforeAutospacing="0" w:after="240" w:afterAutospacing="0"/>
        <w:rPr>
          <w:rFonts w:ascii="Helvetica" w:hAnsi="Helvetica" w:cs="Helvetica"/>
          <w:color w:val="000000"/>
          <w:sz w:val="20"/>
          <w:szCs w:val="20"/>
        </w:rPr>
      </w:pPr>
      <w:r>
        <w:rPr>
          <w:rFonts w:ascii="Arial" w:hAnsi="Arial" w:cs="Arial"/>
          <w:color w:val="000000"/>
        </w:rPr>
        <w:t>We work alongside NHS hospitals to train volunteers, who sit with patients in the last days and hours of their life to provide company and</w:t>
      </w:r>
      <w:r>
        <w:rPr>
          <w:color w:val="000000"/>
        </w:rPr>
        <w:t> </w:t>
      </w:r>
      <w:r>
        <w:rPr>
          <w:rFonts w:ascii="Arial" w:hAnsi="Arial" w:cs="Arial"/>
          <w:color w:val="000000"/>
        </w:rPr>
        <w:t>companionship, so they know they are not alone.  However, due to COVID restrictions the volunteers were unable to visit hospitals, and in response to this, we set up a free, </w:t>
      </w:r>
      <w:r>
        <w:rPr>
          <w:rFonts w:ascii="Arial" w:hAnsi="Arial" w:cs="Arial"/>
          <w:b/>
          <w:bCs/>
          <w:i/>
          <w:iCs/>
          <w:color w:val="B36AE2"/>
        </w:rPr>
        <w:t>National Helpline</w:t>
      </w:r>
      <w:r>
        <w:rPr>
          <w:rFonts w:ascii="Arial" w:hAnsi="Arial" w:cs="Arial"/>
          <w:color w:val="000000"/>
        </w:rPr>
        <w:t> so that we could continue to offer comfort and support where needed.  As restrictions have lifted the volunteers are gradually starting to return to hospitals and in addition the introduction of the helpline is showing to be a valuable resource for anyone in the community to access support from the comfort of their own home.</w:t>
      </w:r>
    </w:p>
    <w:p w:rsidR="00030750" w:rsidRDefault="00030750" w:rsidP="00030750">
      <w:pPr>
        <w:pStyle w:val="NormalWeb"/>
        <w:shd w:val="clear" w:color="auto" w:fill="FFFFFF"/>
        <w:spacing w:before="0" w:beforeAutospacing="0" w:after="240" w:afterAutospacing="0"/>
        <w:rPr>
          <w:rFonts w:ascii="Helvetica" w:hAnsi="Helvetica" w:cs="Helvetica"/>
          <w:color w:val="000000"/>
          <w:sz w:val="20"/>
          <w:szCs w:val="20"/>
        </w:rPr>
      </w:pPr>
      <w:r>
        <w:rPr>
          <w:rFonts w:ascii="Arial" w:hAnsi="Arial" w:cs="Arial"/>
          <w:color w:val="000000"/>
        </w:rPr>
        <w:t>The helpline is for anyone who is struggling to cope with a </w:t>
      </w:r>
      <w:r>
        <w:rPr>
          <w:rFonts w:ascii="Arial" w:hAnsi="Arial" w:cs="Arial"/>
          <w:b/>
          <w:bCs/>
          <w:i/>
          <w:iCs/>
          <w:color w:val="000000"/>
        </w:rPr>
        <w:t>terminal diagnosis or the imminent death of someone they care about.</w:t>
      </w:r>
      <w:r>
        <w:rPr>
          <w:rFonts w:ascii="Arial" w:hAnsi="Arial" w:cs="Arial"/>
          <w:color w:val="000000"/>
        </w:rPr>
        <w:t>  Whether they are family members, friends, neighbours, work colleagues, or even a member of the care staff who may just need someone to talk to; we understand the pressures of working and caring for people who are end of life. We are fully committed to ensuring that people facing end of life and their families have access to as many layers of support as possible.</w:t>
      </w:r>
    </w:p>
    <w:p w:rsidR="00030750" w:rsidRDefault="00030750"/>
    <w:sectPr w:rsidR="00030750" w:rsidSect="002259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0750"/>
    <w:rsid w:val="00030750"/>
    <w:rsid w:val="00225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7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21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1</cp:revision>
  <dcterms:created xsi:type="dcterms:W3CDTF">2022-01-19T14:17:00Z</dcterms:created>
  <dcterms:modified xsi:type="dcterms:W3CDTF">2022-01-19T14:19:00Z</dcterms:modified>
</cp:coreProperties>
</file>